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ED" w:rsidRDefault="00F300ED" w:rsidP="00F300ED">
      <w:pPr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From:</w:t>
      </w:r>
      <w:r>
        <w:rPr>
          <w:rFonts w:ascii="Tahoma" w:hAnsi="Tahoma" w:cs="Tahoma"/>
          <w:sz w:val="20"/>
          <w:szCs w:val="20"/>
          <w:lang w:eastAsia="pl-PL"/>
        </w:rPr>
        <w:t xml:space="preserve"> Grzegorz Pol - </w:t>
      </w:r>
      <w:proofErr w:type="spellStart"/>
      <w:r>
        <w:rPr>
          <w:rFonts w:ascii="Tahoma" w:hAnsi="Tahoma" w:cs="Tahoma"/>
          <w:sz w:val="20"/>
          <w:szCs w:val="20"/>
          <w:lang w:eastAsia="pl-PL"/>
        </w:rPr>
        <w:t>Superparkiet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 xml:space="preserve"> [mailto:g.pol@superparkiet.pl] </w:t>
      </w:r>
      <w:r>
        <w:rPr>
          <w:rFonts w:ascii="Tahoma" w:hAnsi="Tahoma" w:cs="Tahoma"/>
          <w:sz w:val="20"/>
          <w:szCs w:val="20"/>
          <w:lang w:eastAsia="pl-PL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pl-PL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pl-PL"/>
        </w:rPr>
        <w:t>: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pl-PL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pl-PL"/>
        </w:rPr>
        <w:t>December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 xml:space="preserve"> 19, 2011 9:47 PM</w:t>
      </w:r>
      <w:r>
        <w:rPr>
          <w:rFonts w:ascii="Tahoma" w:hAnsi="Tahoma" w:cs="Tahoma"/>
          <w:sz w:val="20"/>
          <w:szCs w:val="20"/>
          <w:lang w:eastAsia="pl-PL"/>
        </w:rPr>
        <w:br/>
      </w:r>
      <w:r>
        <w:rPr>
          <w:rFonts w:ascii="Tahoma" w:hAnsi="Tahoma" w:cs="Tahoma"/>
          <w:b/>
          <w:bCs/>
          <w:sz w:val="20"/>
          <w:szCs w:val="20"/>
          <w:lang w:eastAsia="pl-PL"/>
        </w:rPr>
        <w:t>To:</w:t>
      </w:r>
      <w:r>
        <w:rPr>
          <w:rFonts w:ascii="Tahoma" w:hAnsi="Tahoma" w:cs="Tahoma"/>
          <w:sz w:val="20"/>
          <w:szCs w:val="20"/>
          <w:lang w:eastAsia="pl-PL"/>
        </w:rPr>
        <w:t xml:space="preserve"> 'aep@o2.pl'</w:t>
      </w:r>
      <w:r>
        <w:rPr>
          <w:rFonts w:ascii="Tahoma" w:hAnsi="Tahoma" w:cs="Tahoma"/>
          <w:sz w:val="20"/>
          <w:szCs w:val="20"/>
          <w:lang w:eastAsia="pl-PL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pl-PL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pl-PL"/>
        </w:rPr>
        <w:t>:</w:t>
      </w:r>
      <w:r>
        <w:rPr>
          <w:rFonts w:ascii="Tahoma" w:hAnsi="Tahoma" w:cs="Tahoma"/>
          <w:sz w:val="20"/>
          <w:szCs w:val="20"/>
          <w:lang w:eastAsia="pl-PL"/>
        </w:rPr>
        <w:t xml:space="preserve"> I0G1S4 Pol Grzegorz, zadanie 2 - skanery bezpieczeństwa</w:t>
      </w:r>
    </w:p>
    <w:p w:rsidR="00F300ED" w:rsidRDefault="00F300ED" w:rsidP="00F300ED"/>
    <w:p w:rsidR="00F300ED" w:rsidRDefault="00F300ED" w:rsidP="00F300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Szanowny Panie!</w:t>
      </w:r>
    </w:p>
    <w:p w:rsidR="00F300ED" w:rsidRDefault="00F300ED" w:rsidP="00F300ED">
      <w:pPr>
        <w:rPr>
          <w:rFonts w:ascii="Tahoma" w:hAnsi="Tahoma" w:cs="Tahoma"/>
          <w:sz w:val="20"/>
          <w:szCs w:val="20"/>
        </w:rPr>
      </w:pPr>
    </w:p>
    <w:p w:rsidR="00F300ED" w:rsidRDefault="00F300ED" w:rsidP="00F300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Poniżej zamieszczam rozwiązania zadania nr 2. Skaner GFI niestety nie chciał mi prawidłowo funkcjonować na moim prawdziwym systemie, więc uruchomiłem go na systemie Windows XP SP2 za pomocą wirtualnej maszyny.</w:t>
      </w:r>
    </w:p>
    <w:p w:rsidR="00F300ED" w:rsidRDefault="00F300ED" w:rsidP="00F300ED">
      <w:pPr>
        <w:rPr>
          <w:rFonts w:ascii="Tahoma" w:hAnsi="Tahoma" w:cs="Tahoma"/>
          <w:sz w:val="20"/>
          <w:szCs w:val="20"/>
        </w:rPr>
      </w:pPr>
    </w:p>
    <w:tbl>
      <w:tblPr>
        <w:tblW w:w="13482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785"/>
        <w:gridCol w:w="6894"/>
        <w:gridCol w:w="3425"/>
      </w:tblGrid>
      <w:tr w:rsidR="00F300ED" w:rsidTr="00F300ED">
        <w:trPr>
          <w:trHeight w:val="300"/>
        </w:trPr>
        <w:tc>
          <w:tcPr>
            <w:tcW w:w="13482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Microsoft </w:t>
            </w:r>
            <w:proofErr w:type="spellStart"/>
            <w:r>
              <w:rPr>
                <w:b/>
                <w:bCs/>
                <w:color w:val="000000"/>
                <w:lang w:eastAsia="pl-PL"/>
              </w:rPr>
              <w:t>Baseline</w:t>
            </w:r>
            <w:proofErr w:type="spellEnd"/>
            <w:r>
              <w:rPr>
                <w:b/>
                <w:bCs/>
                <w:color w:val="000000"/>
                <w:lang w:eastAsia="pl-PL"/>
              </w:rPr>
              <w:t xml:space="preserve"> Security Analyzer</w:t>
            </w:r>
          </w:p>
        </w:tc>
      </w:tr>
      <w:tr w:rsidR="00F300ED" w:rsidTr="00F300ED">
        <w:trPr>
          <w:trHeight w:val="300"/>
        </w:trPr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ED" w:rsidRDefault="00F300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 Windows 7 x64</w:t>
            </w:r>
          </w:p>
        </w:tc>
        <w:tc>
          <w:tcPr>
            <w:tcW w:w="34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00ED" w:rsidTr="00F300ED">
        <w:trPr>
          <w:trHeight w:val="300"/>
        </w:trPr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ED" w:rsidRDefault="00F300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00ED" w:rsidTr="00F300ED">
        <w:trPr>
          <w:trHeight w:val="300"/>
        </w:trPr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ED" w:rsidRDefault="00F300ED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Wykaz niedoskonałości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ED" w:rsidRDefault="00F300ED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Ryzyko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ED" w:rsidRDefault="00F300ED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Ocena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ED" w:rsidRDefault="00F300ED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Postępowanie z ryzykiem</w:t>
            </w:r>
          </w:p>
        </w:tc>
      </w:tr>
      <w:tr w:rsidR="00F300ED" w:rsidTr="00F300ED">
        <w:trPr>
          <w:trHeight w:val="300"/>
        </w:trPr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Narzędzia deweloperskie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ED" w:rsidRDefault="00F300ED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Duże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Dziurawe aplikacje podatne na ataki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 xml:space="preserve">Zainstalować 2 aktualizacje dla </w:t>
            </w:r>
            <w:proofErr w:type="spellStart"/>
            <w:r>
              <w:rPr>
                <w:color w:val="000000"/>
                <w:sz w:val="16"/>
                <w:szCs w:val="16"/>
                <w:lang w:eastAsia="pl-PL"/>
              </w:rPr>
              <w:t>Visuala</w:t>
            </w:r>
            <w:proofErr w:type="spellEnd"/>
            <w:r>
              <w:rPr>
                <w:color w:val="000000"/>
                <w:sz w:val="16"/>
                <w:szCs w:val="16"/>
                <w:lang w:eastAsia="pl-PL"/>
              </w:rPr>
              <w:t xml:space="preserve"> C++</w:t>
            </w:r>
          </w:p>
        </w:tc>
      </w:tr>
      <w:tr w:rsidR="00F300ED" w:rsidTr="00F300ED">
        <w:trPr>
          <w:trHeight w:val="300"/>
        </w:trPr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Pakiet Office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ED" w:rsidRDefault="00F300ED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 xml:space="preserve">Duże 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Dziurawe aplikacje podatne na ataki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Zainstalować 12 aktualizacji dla pakietu Office</w:t>
            </w:r>
          </w:p>
        </w:tc>
      </w:tr>
      <w:tr w:rsidR="00F300ED" w:rsidTr="00F300ED">
        <w:trPr>
          <w:trHeight w:val="300"/>
        </w:trPr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 xml:space="preserve">Wtyczka </w:t>
            </w:r>
            <w:proofErr w:type="spellStart"/>
            <w:r>
              <w:rPr>
                <w:color w:val="000000"/>
                <w:sz w:val="16"/>
                <w:szCs w:val="16"/>
                <w:lang w:eastAsia="pl-PL"/>
              </w:rPr>
              <w:t>Silverlight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ED" w:rsidRDefault="00F300ED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Duże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Dziurawa aplikacja podatna na ataki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Zainstalować aktualizację dla wtyczki</w:t>
            </w:r>
          </w:p>
        </w:tc>
      </w:tr>
      <w:tr w:rsidR="00F300ED" w:rsidTr="00F300ED">
        <w:trPr>
          <w:trHeight w:val="300"/>
        </w:trPr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Wtyczka Bing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ED" w:rsidRDefault="00F300ED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Średnie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 xml:space="preserve">Zmniejszona stabilność i niezawodność systemu Windows Live </w:t>
            </w:r>
            <w:proofErr w:type="spellStart"/>
            <w:r>
              <w:rPr>
                <w:color w:val="000000"/>
                <w:sz w:val="16"/>
                <w:szCs w:val="16"/>
                <w:lang w:eastAsia="pl-PL"/>
              </w:rPr>
              <w:t>Toolbar</w:t>
            </w:r>
            <w:proofErr w:type="spellEnd"/>
            <w:r>
              <w:rPr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Zaktualizować wtyczkę</w:t>
            </w:r>
          </w:p>
        </w:tc>
      </w:tr>
      <w:tr w:rsidR="00F300ED" w:rsidTr="00F300ED">
        <w:trPr>
          <w:trHeight w:val="300"/>
        </w:trPr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Aplikacja Windows Update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ED" w:rsidRDefault="00F300ED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Średnie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Problemy ze strefami czasowymi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pl-PL"/>
              </w:rPr>
              <w:t>Doinstalowąć</w:t>
            </w:r>
            <w:proofErr w:type="spellEnd"/>
            <w:r>
              <w:rPr>
                <w:color w:val="000000"/>
                <w:sz w:val="16"/>
                <w:szCs w:val="16"/>
                <w:lang w:eastAsia="pl-PL"/>
              </w:rPr>
              <w:t xml:space="preserve"> aktualizację dla systemu x64</w:t>
            </w:r>
          </w:p>
        </w:tc>
      </w:tr>
      <w:tr w:rsidR="00F300ED" w:rsidTr="00F300ED">
        <w:trPr>
          <w:trHeight w:val="300"/>
        </w:trPr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pl-PL"/>
              </w:rPr>
              <w:t>Apliakcja</w:t>
            </w:r>
            <w:proofErr w:type="spellEnd"/>
            <w:r>
              <w:rPr>
                <w:color w:val="000000"/>
                <w:sz w:val="16"/>
                <w:szCs w:val="16"/>
                <w:lang w:eastAsia="pl-PL"/>
              </w:rPr>
              <w:t xml:space="preserve"> SQL Security Update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ED" w:rsidRDefault="00F300ED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Niskie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 xml:space="preserve">Dziurawa aplikacja Microsoft XML </w:t>
            </w:r>
            <w:proofErr w:type="spellStart"/>
            <w:r>
              <w:rPr>
                <w:color w:val="000000"/>
                <w:sz w:val="16"/>
                <w:szCs w:val="16"/>
                <w:lang w:eastAsia="pl-PL"/>
              </w:rPr>
              <w:t>Core</w:t>
            </w:r>
            <w:proofErr w:type="spellEnd"/>
            <w:r>
              <w:rPr>
                <w:color w:val="000000"/>
                <w:sz w:val="16"/>
                <w:szCs w:val="16"/>
                <w:lang w:eastAsia="pl-PL"/>
              </w:rPr>
              <w:t xml:space="preserve"> Services 6.0 podatna na ataki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Pobrać uaktualnienie aplikacji</w:t>
            </w:r>
          </w:p>
        </w:tc>
      </w:tr>
      <w:tr w:rsidR="00F300ED" w:rsidTr="00F300ED">
        <w:trPr>
          <w:trHeight w:val="300"/>
        </w:trPr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Wygaśnięte hasła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ED" w:rsidRDefault="00F300ED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Średnie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4 z 5 użytkowników ma hasła, które nie wygasają - ułatwienie włamania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Ustawić maksymalną długość życia hasła</w:t>
            </w:r>
          </w:p>
        </w:tc>
      </w:tr>
      <w:tr w:rsidR="00F300ED" w:rsidTr="00F300ED">
        <w:trPr>
          <w:trHeight w:val="300"/>
        </w:trPr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Krótkie lub puste hasła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ED" w:rsidRDefault="00F300ED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Niskie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2 z 5 użytkowników ma krótki hasła lub są puste - ułatwienie włamania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Zmienić hasła 2 użytkownikom</w:t>
            </w:r>
          </w:p>
        </w:tc>
      </w:tr>
      <w:tr w:rsidR="00F300ED" w:rsidTr="00F300ED">
        <w:trPr>
          <w:trHeight w:val="300"/>
        </w:trPr>
        <w:tc>
          <w:tcPr>
            <w:tcW w:w="23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Aktualizacje automatyczne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ED" w:rsidRDefault="00F300ED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Średnie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System jest odpowiednio chroniony zanim użytkownik manualnie zainstaluje aktualizację</w:t>
            </w:r>
          </w:p>
        </w:tc>
        <w:tc>
          <w:tcPr>
            <w:tcW w:w="34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Włączyć aktualizacje automatyczne</w:t>
            </w:r>
          </w:p>
        </w:tc>
      </w:tr>
      <w:tr w:rsidR="00F300ED" w:rsidTr="00F300ED">
        <w:trPr>
          <w:trHeight w:val="300"/>
        </w:trPr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ED" w:rsidRDefault="00F300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00ED" w:rsidTr="00F300ED">
        <w:trPr>
          <w:trHeight w:val="300"/>
        </w:trPr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ED" w:rsidRDefault="00F300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00ED" w:rsidTr="00F300ED">
        <w:trPr>
          <w:trHeight w:val="300"/>
        </w:trPr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ED" w:rsidRDefault="00F300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00ED" w:rsidRPr="00F300ED" w:rsidTr="00F300ED">
        <w:trPr>
          <w:trHeight w:val="300"/>
        </w:trPr>
        <w:tc>
          <w:tcPr>
            <w:tcW w:w="13482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jc w:val="center"/>
              <w:rPr>
                <w:b/>
                <w:bCs/>
                <w:color w:val="000000"/>
                <w:lang w:val="en-US" w:eastAsia="pl-PL"/>
              </w:rPr>
            </w:pPr>
            <w:r>
              <w:rPr>
                <w:b/>
                <w:bCs/>
                <w:color w:val="000000"/>
                <w:lang w:val="en-US" w:eastAsia="pl-PL"/>
              </w:rPr>
              <w:t xml:space="preserve">GFI </w:t>
            </w:r>
            <w:proofErr w:type="spellStart"/>
            <w:r>
              <w:rPr>
                <w:b/>
                <w:bCs/>
                <w:color w:val="000000"/>
                <w:lang w:val="en-US" w:eastAsia="pl-PL"/>
              </w:rPr>
              <w:t>Languard</w:t>
            </w:r>
            <w:proofErr w:type="spellEnd"/>
            <w:r>
              <w:rPr>
                <w:b/>
                <w:bCs/>
                <w:color w:val="000000"/>
                <w:lang w:val="en-US" w:eastAsia="pl-PL"/>
              </w:rPr>
              <w:t xml:space="preserve"> Network Security Scanner</w:t>
            </w:r>
          </w:p>
        </w:tc>
      </w:tr>
      <w:tr w:rsidR="00F300ED" w:rsidTr="00F300ED">
        <w:trPr>
          <w:trHeight w:val="300"/>
        </w:trPr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Pr="00F300ED" w:rsidRDefault="00F300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7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ED" w:rsidRPr="00F300ED" w:rsidRDefault="00F300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6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val="en-US" w:eastAsia="pl-PL"/>
              </w:rPr>
              <w:t xml:space="preserve">      </w:t>
            </w:r>
            <w:r>
              <w:rPr>
                <w:color w:val="000000"/>
                <w:lang w:eastAsia="pl-PL"/>
              </w:rPr>
              <w:t>Windows XP SP 2 x86 - wirtualna maszyna</w:t>
            </w:r>
          </w:p>
        </w:tc>
        <w:tc>
          <w:tcPr>
            <w:tcW w:w="34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jc w:val="right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(aplikacja GFI błędnie działała na Win7 x64)</w:t>
            </w:r>
          </w:p>
        </w:tc>
      </w:tr>
      <w:tr w:rsidR="00F300ED" w:rsidTr="00F300ED">
        <w:trPr>
          <w:trHeight w:val="300"/>
        </w:trPr>
        <w:tc>
          <w:tcPr>
            <w:tcW w:w="23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ED" w:rsidRDefault="00F300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00ED" w:rsidTr="00F300ED">
        <w:trPr>
          <w:trHeight w:val="300"/>
        </w:trPr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ED" w:rsidRDefault="00F300ED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Wykaz niedoskonałości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ED" w:rsidRDefault="00F300ED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Ryzyko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ED" w:rsidRDefault="00F300ED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Ocena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ED" w:rsidRDefault="00F300ED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Postępowanie z ryzykiem</w:t>
            </w:r>
          </w:p>
        </w:tc>
      </w:tr>
      <w:tr w:rsidR="00F300ED" w:rsidTr="00F300ED">
        <w:trPr>
          <w:trHeight w:val="300"/>
        </w:trPr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Service Pack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ED" w:rsidRDefault="00F300ED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Duże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Bardzo duże prawdopodobieństwo ataku dzięki "dziurom" w systemie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Doinstalować dodatek Service Pack 3</w:t>
            </w:r>
          </w:p>
        </w:tc>
      </w:tr>
      <w:tr w:rsidR="00F300ED" w:rsidTr="00F300ED">
        <w:trPr>
          <w:trHeight w:val="300"/>
        </w:trPr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lastRenderedPageBreak/>
              <w:t>Internet Explorer 6 Gold SP 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ED" w:rsidRDefault="00F300ED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 xml:space="preserve">Duże 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Bardzo duże prawdopodobieństwo ataku dzięki "dziurom" w aplikacji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Doinstalować nową wersję aplikacji</w:t>
            </w:r>
          </w:p>
        </w:tc>
      </w:tr>
      <w:tr w:rsidR="00F300ED" w:rsidTr="00F300ED">
        <w:trPr>
          <w:trHeight w:val="300"/>
        </w:trPr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Outlook Express 6 Gold SP 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ED" w:rsidRDefault="00F300ED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Duże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Bardzo duże prawdopodobieństwo ataku dzięki "dziurom" w aplikacji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Doinstalować nową wersję aplikacji</w:t>
            </w:r>
          </w:p>
        </w:tc>
      </w:tr>
      <w:tr w:rsidR="00F300ED" w:rsidTr="00F300ED">
        <w:trPr>
          <w:trHeight w:val="300"/>
        </w:trPr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Dodatek MS01-059(315000)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ED" w:rsidRDefault="00F300ED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Duże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Brak kontroli nad buforem w Universal Plug &amp; Play co może doprowadzić do uszkodzenia 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Zainstalować dodatek</w:t>
            </w:r>
          </w:p>
        </w:tc>
      </w:tr>
      <w:tr w:rsidR="00F300ED" w:rsidTr="00F300ED">
        <w:trPr>
          <w:trHeight w:val="300"/>
        </w:trPr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Telnet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ED" w:rsidRDefault="00F300ED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Niskie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Możliwość wyłudzenia informacji tj. nazwa użytkownika i hasło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Odinstalować telnet</w:t>
            </w:r>
          </w:p>
        </w:tc>
      </w:tr>
      <w:tr w:rsidR="00F300ED" w:rsidTr="00F300ED">
        <w:trPr>
          <w:trHeight w:val="300"/>
        </w:trPr>
        <w:tc>
          <w:tcPr>
            <w:tcW w:w="23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pl-PL"/>
              </w:rPr>
              <w:t>Cached</w:t>
            </w:r>
            <w:proofErr w:type="spellEnd"/>
            <w:r>
              <w:rPr>
                <w:color w:val="000000"/>
                <w:sz w:val="16"/>
                <w:szCs w:val="16"/>
                <w:lang w:eastAsia="pl-PL"/>
              </w:rPr>
              <w:t xml:space="preserve"> Logon </w:t>
            </w:r>
            <w:proofErr w:type="spellStart"/>
            <w:r>
              <w:rPr>
                <w:color w:val="000000"/>
                <w:sz w:val="16"/>
                <w:szCs w:val="16"/>
                <w:lang w:eastAsia="pl-PL"/>
              </w:rPr>
              <w:t>Credentials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0ED" w:rsidRDefault="00F300ED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Niskie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Możliwość wyłudzenia niektórych informacji</w:t>
            </w:r>
          </w:p>
        </w:tc>
        <w:tc>
          <w:tcPr>
            <w:tcW w:w="34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0ED" w:rsidRDefault="00F300ED">
            <w:pPr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Wyłączyć CLC</w:t>
            </w:r>
          </w:p>
        </w:tc>
      </w:tr>
    </w:tbl>
    <w:p w:rsidR="00F300ED" w:rsidRDefault="00F300ED" w:rsidP="00F300ED">
      <w:pPr>
        <w:rPr>
          <w:rFonts w:ascii="Tahoma" w:hAnsi="Tahoma" w:cs="Tahoma"/>
          <w:sz w:val="20"/>
          <w:szCs w:val="20"/>
        </w:rPr>
      </w:pPr>
    </w:p>
    <w:p w:rsidR="00F300ED" w:rsidRDefault="00F300ED" w:rsidP="00F300ED">
      <w:pPr>
        <w:rPr>
          <w:rFonts w:ascii="Tahoma" w:hAnsi="Tahoma" w:cs="Tahoma"/>
          <w:sz w:val="20"/>
          <w:szCs w:val="20"/>
        </w:rPr>
      </w:pPr>
    </w:p>
    <w:p w:rsidR="00F300ED" w:rsidRDefault="00F300ED" w:rsidP="00F300ED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Z poważaniem,</w:t>
      </w:r>
    </w:p>
    <w:p w:rsidR="00F300ED" w:rsidRDefault="00F300ED" w:rsidP="00F300ED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F300ED" w:rsidRDefault="00F300ED" w:rsidP="00F300ED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Grzegorz Pol</w:t>
      </w:r>
    </w:p>
    <w:p w:rsidR="005E6A67" w:rsidRDefault="005E6A67">
      <w:bookmarkStart w:id="0" w:name="_GoBack"/>
      <w:bookmarkEnd w:id="0"/>
    </w:p>
    <w:sectPr w:rsidR="005E6A67" w:rsidSect="00F300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57"/>
    <w:rsid w:val="005E6A67"/>
    <w:rsid w:val="006C5F57"/>
    <w:rsid w:val="00F3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0E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0E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2224</Characters>
  <Application>Microsoft Office Word</Application>
  <DocSecurity>0</DocSecurity>
  <Lines>18</Lines>
  <Paragraphs>5</Paragraphs>
  <ScaleCrop>false</ScaleCrop>
  <Company>Sil-art Rycho444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2012-04-03T21:34:00Z</dcterms:created>
  <dcterms:modified xsi:type="dcterms:W3CDTF">2012-04-03T21:35:00Z</dcterms:modified>
</cp:coreProperties>
</file>