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82" w:rsidRPr="00B83F64" w:rsidRDefault="00AA3082" w:rsidP="00D8510B">
      <w:pPr>
        <w:pStyle w:val="Nagwek2"/>
        <w:rPr>
          <w:rFonts w:ascii="Tahoma" w:hAnsi="Tahoma" w:cs="Tahoma"/>
          <w:i w:val="0"/>
        </w:rPr>
      </w:pPr>
      <w:r w:rsidRPr="00B83F64">
        <w:rPr>
          <w:rFonts w:ascii="Tahoma" w:hAnsi="Tahoma" w:cs="Tahoma"/>
          <w:i w:val="0"/>
        </w:rPr>
        <w:t>WOJSKOWA   AKADEMIA   TECHNICZNA</w:t>
      </w:r>
    </w:p>
    <w:p w:rsidR="00AA3082" w:rsidRDefault="00AA3082" w:rsidP="00D8510B">
      <w:pPr>
        <w:jc w:val="center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D8510B">
      <w:pPr>
        <w:jc w:val="center"/>
        <w:rPr>
          <w:rFonts w:ascii="Arial" w:hAnsi="Arial"/>
          <w:b/>
          <w:i/>
          <w:sz w:val="26"/>
        </w:rPr>
      </w:pPr>
    </w:p>
    <w:p w:rsidR="00AA3082" w:rsidRDefault="00AA3082" w:rsidP="00D8510B">
      <w:pPr>
        <w:pStyle w:val="Nagwek1"/>
        <w:rPr>
          <w:i/>
        </w:rPr>
      </w:pPr>
      <w:r w:rsidRPr="00B83F64">
        <w:rPr>
          <w:i/>
        </w:rPr>
        <w:t>LABORATORIUM</w:t>
      </w:r>
    </w:p>
    <w:p w:rsidR="00AA3082" w:rsidRDefault="00DB66B9" w:rsidP="00D8510B">
      <w:pPr>
        <w:pStyle w:val="Nagwek1"/>
        <w:rPr>
          <w:i/>
        </w:rPr>
      </w:pPr>
      <w:r>
        <w:rPr>
          <w:i/>
        </w:rPr>
        <w:t>WPROWADZENIE DO AUTOMATYKI</w:t>
      </w:r>
    </w:p>
    <w:p w:rsidR="00AA3082" w:rsidRDefault="00AA3082" w:rsidP="001E7AA1">
      <w:pPr>
        <w:jc w:val="both"/>
      </w:pPr>
    </w:p>
    <w:p w:rsidR="00AA3082" w:rsidRDefault="00B86F3D" w:rsidP="001E7AA1">
      <w:pPr>
        <w:jc w:val="both"/>
      </w:pPr>
      <w:r w:rsidRPr="00B86F3D">
        <w:rPr>
          <w:rFonts w:ascii="Arial" w:hAnsi="Arial"/>
          <w:b/>
          <w:i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3pt;margin-top:7.75pt;width:168.35pt;height:36pt;z-index:251660288" o:allowincell="f">
            <v:textbox style="mso-next-textbox:#_x0000_s1026">
              <w:txbxContent>
                <w:p w:rsidR="00B5443C" w:rsidRPr="00D44104" w:rsidRDefault="00B5443C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Grupa szkoleniowa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9.75pt;margin-top:7.75pt;width:168.35pt;height:36pt;z-index:251662336" o:allowincell="f">
            <v:textbox style="mso-next-textbox:#_x0000_s1028">
              <w:txbxContent>
                <w:p w:rsidR="00B5443C" w:rsidRPr="00D44104" w:rsidRDefault="00B5443C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Stopień, imię i nazwisko prowadzącego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71.1pt;margin-top:7.75pt;width:138pt;height:36pt;z-index:251664384" o:allowincell="f">
            <v:textbox style="mso-next-textbox:#_x0000_s1030">
              <w:txbxContent>
                <w:p w:rsidR="00B5443C" w:rsidRPr="00D44104" w:rsidRDefault="00B5443C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Stopień, imię i nazwisko słuchacza</w:t>
                  </w:r>
                </w:p>
              </w:txbxContent>
            </v:textbox>
          </v:shape>
        </w:pict>
      </w:r>
    </w:p>
    <w:p w:rsidR="00AA3082" w:rsidRDefault="00B86F3D" w:rsidP="001E7AA1">
      <w:pPr>
        <w:jc w:val="both"/>
      </w:pPr>
      <w:r>
        <w:rPr>
          <w:noProof/>
        </w:rPr>
        <w:pict>
          <v:shape id="_x0000_s1027" type="#_x0000_t202" style="position:absolute;left:0;text-align:left;margin-left:323pt;margin-top:7.75pt;width:168.35pt;height:24pt;z-index:251661312" o:allowincell="f">
            <v:textbox style="mso-next-textbox:#_x0000_s1027">
              <w:txbxContent>
                <w:p w:rsidR="00B5443C" w:rsidRPr="00D44104" w:rsidRDefault="00B5443C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I7</w:t>
                  </w: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X3</w:t>
                  </w: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S1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9.75pt;margin-top:7.75pt;width:168.35pt;height:24pt;z-index:251663360" o:allowincell="f">
            <v:textbox style="mso-next-textbox:#_x0000_s1029" inset="0,,0">
              <w:txbxContent>
                <w:p w:rsidR="00B5443C" w:rsidRPr="00AE51AC" w:rsidRDefault="00B5443C" w:rsidP="00AE51AC">
                  <w:pP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AE51AC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mgr inż. Małgorzata Rudnicka - Schmidt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71.1pt;margin-top:7.75pt;width:138pt;height:24pt;z-index:251665408" o:allowincell="f">
            <v:textbox style="mso-next-textbox:#_x0000_s1031">
              <w:txbxContent>
                <w:p w:rsidR="00B5443C" w:rsidRPr="00D44104" w:rsidRDefault="00B5443C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Grzegorz Pol</w:t>
                  </w:r>
                </w:p>
              </w:txbxContent>
            </v:textbox>
          </v:shape>
        </w:pict>
      </w:r>
    </w:p>
    <w:p w:rsidR="00AA3082" w:rsidRDefault="00B86F3D" w:rsidP="001E7AA1">
      <w:pPr>
        <w:jc w:val="both"/>
      </w:pPr>
      <w:r w:rsidRPr="00B86F3D">
        <w:rPr>
          <w:rFonts w:ascii="Arial" w:hAnsi="Arial"/>
          <w:b/>
          <w:i/>
          <w:noProof/>
          <w:sz w:val="28"/>
        </w:rPr>
        <w:pict>
          <v:shape id="_x0000_s1032" type="#_x0000_t202" style="position:absolute;left:0;text-align:left;margin-left:323pt;margin-top:23.7pt;width:168.35pt;height:36pt;z-index:251666432" o:allowincell="f">
            <v:textbox style="mso-next-textbox:#_x0000_s1032">
              <w:txbxContent>
                <w:p w:rsidR="00B5443C" w:rsidRPr="00D44104" w:rsidRDefault="00B5443C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Data wykonania ćwiczenia</w:t>
                  </w:r>
                </w:p>
              </w:txbxContent>
            </v:textbox>
          </v:shape>
        </w:pict>
      </w:r>
    </w:p>
    <w:p w:rsidR="00AA3082" w:rsidRDefault="00B86F3D" w:rsidP="001E7AA1">
      <w:pPr>
        <w:jc w:val="both"/>
        <w:rPr>
          <w:rFonts w:ascii="Arial" w:hAnsi="Arial"/>
          <w:b/>
          <w:i/>
          <w:sz w:val="28"/>
        </w:rPr>
      </w:pPr>
      <w:r w:rsidRPr="00B86F3D">
        <w:rPr>
          <w:noProof/>
        </w:rPr>
        <w:pict>
          <v:shape id="_x0000_s1033" type="#_x0000_t202" style="position:absolute;left:0;text-align:left;margin-left:323pt;margin-top:20.85pt;width:168.35pt;height:24pt;z-index:251667456" o:allowincell="f">
            <v:textbox style="mso-next-textbox:#_x0000_s1033">
              <w:txbxContent>
                <w:p w:rsidR="00B5443C" w:rsidRPr="00D44104" w:rsidRDefault="0021298B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09.01</w:t>
                  </w:r>
                  <w:r w:rsidR="00B5443C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.2008 r.</w:t>
                  </w:r>
                </w:p>
              </w:txbxContent>
            </v:textbox>
          </v:shape>
        </w:pict>
      </w:r>
    </w:p>
    <w:p w:rsidR="00AA3082" w:rsidRDefault="00AA3082" w:rsidP="001E7AA1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1E7AA1">
      <w:pPr>
        <w:pStyle w:val="Bezodstpw"/>
        <w:jc w:val="both"/>
      </w:pPr>
    </w:p>
    <w:p w:rsidR="00AA3082" w:rsidRPr="00AA3082" w:rsidRDefault="00AA3082" w:rsidP="00D8510B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SPRAWOZDANIE</w:t>
      </w:r>
    </w:p>
    <w:p w:rsidR="00AA3082" w:rsidRPr="00AA3082" w:rsidRDefault="00AA3082" w:rsidP="00D8510B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Z</w:t>
      </w:r>
    </w:p>
    <w:p w:rsidR="00AA3082" w:rsidRDefault="00AA3082" w:rsidP="00D8510B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PRACY   LABORATORYJNEJ</w:t>
      </w:r>
    </w:p>
    <w:p w:rsidR="00AA3082" w:rsidRPr="00AA3082" w:rsidRDefault="00AA3082" w:rsidP="00D8510B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NR </w:t>
      </w:r>
      <w:r w:rsidR="0021298B">
        <w:rPr>
          <w:rFonts w:ascii="Arial" w:hAnsi="Arial" w:cs="Arial"/>
          <w:b/>
          <w:i/>
          <w:sz w:val="28"/>
          <w:szCs w:val="28"/>
        </w:rPr>
        <w:t>4</w:t>
      </w:r>
    </w:p>
    <w:p w:rsidR="00AA3082" w:rsidRDefault="00AA3082" w:rsidP="00D8510B">
      <w:pPr>
        <w:jc w:val="center"/>
        <w:rPr>
          <w:rFonts w:ascii="Arial" w:hAnsi="Arial"/>
          <w:b/>
          <w:i/>
          <w:sz w:val="28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8"/>
        </w:rPr>
      </w:pPr>
    </w:p>
    <w:p w:rsidR="005D261A" w:rsidRDefault="005D261A" w:rsidP="001E7AA1">
      <w:pPr>
        <w:jc w:val="both"/>
        <w:rPr>
          <w:rFonts w:ascii="Calibri" w:eastAsia="Calibri" w:hAnsi="Calibri" w:cs="Verdana"/>
          <w:sz w:val="28"/>
          <w:szCs w:val="28"/>
          <w:lang w:eastAsia="en-US"/>
        </w:rPr>
      </w:pPr>
    </w:p>
    <w:p w:rsidR="0021298B" w:rsidRDefault="0021298B" w:rsidP="001E7AA1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8"/>
        </w:rPr>
      </w:pPr>
    </w:p>
    <w:tbl>
      <w:tblPr>
        <w:tblW w:w="0" w:type="auto"/>
        <w:tblLook w:val="01E0"/>
      </w:tblPr>
      <w:tblGrid>
        <w:gridCol w:w="1384"/>
        <w:gridCol w:w="7828"/>
      </w:tblGrid>
      <w:tr w:rsidR="00AA3082" w:rsidRPr="00AA3082" w:rsidTr="007A52F9">
        <w:tc>
          <w:tcPr>
            <w:tcW w:w="1384" w:type="dxa"/>
          </w:tcPr>
          <w:p w:rsidR="00AA3082" w:rsidRPr="00AA3082" w:rsidRDefault="00AA3082" w:rsidP="001E7AA1">
            <w:pPr>
              <w:pStyle w:val="Bezodstpw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A3082">
              <w:rPr>
                <w:rFonts w:ascii="Arial" w:hAnsi="Arial" w:cs="Arial"/>
                <w:b/>
                <w:sz w:val="28"/>
                <w:szCs w:val="28"/>
              </w:rPr>
              <w:t>Temat:</w:t>
            </w:r>
          </w:p>
        </w:tc>
        <w:tc>
          <w:tcPr>
            <w:tcW w:w="7828" w:type="dxa"/>
          </w:tcPr>
          <w:p w:rsidR="00AA3082" w:rsidRDefault="0021298B" w:rsidP="001E7AA1">
            <w:pPr>
              <w:pStyle w:val="Bezodstpw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Programowanie sterowników logicznych przy pomocy FBD</w:t>
            </w:r>
          </w:p>
          <w:p w:rsidR="007B2BDC" w:rsidRDefault="007B2BDC" w:rsidP="001E7AA1">
            <w:pPr>
              <w:pStyle w:val="Bezodstpw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DB66B9" w:rsidRPr="00AA3082" w:rsidRDefault="00DB66B9" w:rsidP="001E7AA1">
            <w:pPr>
              <w:pStyle w:val="Bezodstpw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E69A5" w:rsidRPr="00FD7572" w:rsidRDefault="005D261A" w:rsidP="001E7AA1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  <w:r>
        <w:rPr>
          <w:rFonts w:cs="DejaVuSans"/>
          <w:b/>
        </w:rPr>
        <w:lastRenderedPageBreak/>
        <w:t>Z</w:t>
      </w:r>
      <w:r w:rsidR="005E69A5" w:rsidRPr="00FD7572">
        <w:rPr>
          <w:rFonts w:cs="DejaVuSans"/>
          <w:b/>
        </w:rPr>
        <w:t>adani</w:t>
      </w:r>
      <w:r w:rsidR="00FD7572" w:rsidRPr="00FD7572">
        <w:rPr>
          <w:rFonts w:cs="DejaVuSans"/>
          <w:b/>
        </w:rPr>
        <w:t>a</w:t>
      </w:r>
      <w:r w:rsidR="005E69A5" w:rsidRPr="00FD7572">
        <w:rPr>
          <w:rFonts w:cs="DejaVuSans"/>
          <w:b/>
        </w:rPr>
        <w:t>:</w:t>
      </w:r>
    </w:p>
    <w:p w:rsidR="00550096" w:rsidRDefault="00550096" w:rsidP="00550096">
      <w:pPr>
        <w:jc w:val="both"/>
        <w:rPr>
          <w:rFonts w:cs="DejaVuSans"/>
          <w:b/>
        </w:rPr>
      </w:pPr>
    </w:p>
    <w:p w:rsidR="00CF7209" w:rsidRPr="00CF7209" w:rsidRDefault="00CF7209" w:rsidP="00550096">
      <w:pPr>
        <w:jc w:val="both"/>
      </w:pPr>
      <w:r w:rsidRPr="00CF7209">
        <w:t>Podczas zajęć laborato</w:t>
      </w:r>
      <w:r w:rsidR="0021298B">
        <w:t>ryjnych należało wykonać zadanie</w:t>
      </w:r>
      <w:r w:rsidRPr="00CF7209">
        <w:t xml:space="preserve"> o poniższej treści:</w:t>
      </w:r>
    </w:p>
    <w:p w:rsidR="0021298B" w:rsidRDefault="0021298B" w:rsidP="0021298B">
      <w:pPr>
        <w:pStyle w:val="Bezodstpw"/>
        <w:numPr>
          <w:ilvl w:val="0"/>
          <w:numId w:val="26"/>
        </w:numPr>
        <w:jc w:val="both"/>
      </w:pPr>
      <w:r w:rsidRPr="00975D37">
        <w:t>Zaprojektować automat (rodzaj domofonu) jako układ sekwencyjny i narysować</w:t>
      </w:r>
      <w:r>
        <w:t xml:space="preserve"> </w:t>
      </w:r>
      <w:r w:rsidRPr="00975D37">
        <w:t>schemat blokowy. Po wprowadzeniu kodu, (wykorzystując do tego 4 przyciski)</w:t>
      </w:r>
      <w:r>
        <w:t xml:space="preserve"> </w:t>
      </w:r>
      <w:r w:rsidRPr="00975D37">
        <w:t>powinna zapalić się żarówka na wyjściu Q1 (otwarcie drzwi). W przypadku</w:t>
      </w:r>
      <w:r>
        <w:t xml:space="preserve"> </w:t>
      </w:r>
      <w:r w:rsidRPr="00975D37">
        <w:t>wprowadzenia złego kodu żarówka na wyjściu Q2 powinna migać (alarm).</w:t>
      </w:r>
      <w:r>
        <w:t xml:space="preserve"> </w:t>
      </w:r>
      <w:r w:rsidRPr="00975D37">
        <w:t>Ostatni przycisk I5 ma służyć do resetowania urzą</w:t>
      </w:r>
      <w:r>
        <w:t xml:space="preserve">dzenia. </w:t>
      </w:r>
      <w:r w:rsidRPr="00975D37">
        <w:t>Przeprojektować tak układ aby wprowadzanym kodem, który otwiera wejście</w:t>
      </w:r>
      <w:r>
        <w:t xml:space="preserve"> </w:t>
      </w:r>
      <w:r w:rsidRPr="00975D37">
        <w:t>były powtarzające się cyfry.</w:t>
      </w:r>
      <w:r>
        <w:t xml:space="preserve"> Kod dostępu w mojej pracy to: 4133</w:t>
      </w:r>
    </w:p>
    <w:p w:rsidR="0021298B" w:rsidRPr="00753D4B" w:rsidRDefault="0021298B" w:rsidP="0021298B">
      <w:pPr>
        <w:spacing w:after="0" w:line="240" w:lineRule="auto"/>
        <w:jc w:val="both"/>
        <w:rPr>
          <w:sz w:val="24"/>
          <w:szCs w:val="24"/>
        </w:rPr>
      </w:pPr>
    </w:p>
    <w:p w:rsidR="001E7AA1" w:rsidRPr="001E7AA1" w:rsidRDefault="001E7AA1" w:rsidP="001E7AA1">
      <w:pPr>
        <w:jc w:val="both"/>
      </w:pPr>
    </w:p>
    <w:p w:rsidR="00FD7572" w:rsidRPr="00FD7572" w:rsidRDefault="00DB66B9" w:rsidP="001E7AA1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  <w:r>
        <w:rPr>
          <w:rFonts w:cs="DejaVuSans"/>
          <w:b/>
        </w:rPr>
        <w:t>Aplikacja</w:t>
      </w:r>
    </w:p>
    <w:p w:rsidR="00550096" w:rsidRDefault="00550096" w:rsidP="00550096">
      <w:pPr>
        <w:jc w:val="both"/>
        <w:rPr>
          <w:rFonts w:cs="DejaVuSans"/>
          <w:b/>
        </w:rPr>
      </w:pPr>
    </w:p>
    <w:p w:rsidR="00DB66B9" w:rsidRDefault="00DB66B9" w:rsidP="00550096">
      <w:pPr>
        <w:jc w:val="both"/>
        <w:rPr>
          <w:rFonts w:cs="Arial"/>
        </w:rPr>
      </w:pPr>
      <w:r>
        <w:rPr>
          <w:rFonts w:cs="Arial"/>
        </w:rPr>
        <w:t>Do realizacji powyższych zada</w:t>
      </w:r>
      <w:r w:rsidR="0021298B">
        <w:rPr>
          <w:rFonts w:cs="Arial"/>
        </w:rPr>
        <w:t>nia</w:t>
      </w:r>
      <w:r>
        <w:rPr>
          <w:rFonts w:cs="Arial"/>
        </w:rPr>
        <w:t xml:space="preserve"> używałem aplikacji LOGO! Soft </w:t>
      </w:r>
      <w:r w:rsidR="00AF2685">
        <w:rPr>
          <w:rFonts w:cs="Arial"/>
        </w:rPr>
        <w:t>Comfort v4.0</w:t>
      </w:r>
      <w:r w:rsidR="0021298B">
        <w:rPr>
          <w:rFonts w:cs="Arial"/>
        </w:rPr>
        <w:t xml:space="preserve"> Plik programu</w:t>
      </w:r>
      <w:r>
        <w:rPr>
          <w:rFonts w:cs="Arial"/>
        </w:rPr>
        <w:t xml:space="preserve"> wysłałem prowadzącemu drogą mailową.</w:t>
      </w:r>
    </w:p>
    <w:p w:rsidR="005D261A" w:rsidRDefault="005D261A" w:rsidP="001E7AA1">
      <w:pPr>
        <w:jc w:val="both"/>
      </w:pPr>
    </w:p>
    <w:p w:rsidR="00CF7209" w:rsidRDefault="0021298B" w:rsidP="001E7AA1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  <w:r>
        <w:rPr>
          <w:rFonts w:cs="DejaVuSans"/>
          <w:b/>
        </w:rPr>
        <w:t>Projekt układu</w:t>
      </w:r>
    </w:p>
    <w:p w:rsidR="001E7AA1" w:rsidRDefault="001E7AA1" w:rsidP="001E7AA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DejaVuSans"/>
          <w:b/>
        </w:rPr>
      </w:pPr>
    </w:p>
    <w:p w:rsidR="001E7AA1" w:rsidRDefault="0021298B" w:rsidP="001E7AA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DejaVuSans"/>
          <w:b/>
        </w:rPr>
      </w:pPr>
      <w:r>
        <w:rPr>
          <w:rFonts w:eastAsia="Arial Unicode MS"/>
          <w:noProof/>
          <w:sz w:val="28"/>
          <w:szCs w:val="28"/>
        </w:rPr>
        <w:drawing>
          <wp:inline distT="0" distB="0" distL="0" distR="0">
            <wp:extent cx="6120130" cy="412678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2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10B" w:rsidRDefault="00D8510B" w:rsidP="001E7AA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DejaVuSans"/>
          <w:b/>
        </w:rPr>
      </w:pPr>
    </w:p>
    <w:p w:rsidR="0021298B" w:rsidRDefault="0021298B" w:rsidP="001E7AA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DejaVuSans"/>
          <w:b/>
        </w:rPr>
      </w:pPr>
    </w:p>
    <w:p w:rsidR="0021298B" w:rsidRDefault="0021298B" w:rsidP="001E7AA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DejaVuSans"/>
          <w:b/>
        </w:rPr>
      </w:pPr>
    </w:p>
    <w:p w:rsidR="0021298B" w:rsidRDefault="0021298B" w:rsidP="001E7AA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DejaVuSans"/>
          <w:b/>
        </w:rPr>
      </w:pPr>
    </w:p>
    <w:p w:rsidR="0021298B" w:rsidRDefault="0021298B" w:rsidP="001E7AA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DejaVuSans"/>
          <w:b/>
        </w:rPr>
      </w:pPr>
    </w:p>
    <w:p w:rsidR="001E7AA1" w:rsidRPr="0021298B" w:rsidRDefault="0021298B" w:rsidP="0021298B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  <w:r>
        <w:rPr>
          <w:rFonts w:cs="DejaVuSans"/>
          <w:b/>
        </w:rPr>
        <w:t xml:space="preserve">Zasada działania </w:t>
      </w:r>
    </w:p>
    <w:p w:rsidR="001E7AA1" w:rsidRDefault="001E7AA1" w:rsidP="001E7AA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DejaVuSans"/>
          <w:b/>
        </w:rPr>
      </w:pPr>
    </w:p>
    <w:p w:rsidR="0021298B" w:rsidRPr="0021298B" w:rsidRDefault="0021298B" w:rsidP="00F7308F">
      <w:pPr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>Na poniższym schemacie dokładnie widać zasadę działania alarmu. K</w:t>
      </w:r>
      <w:r w:rsidRPr="0021298B">
        <w:rPr>
          <w:rFonts w:eastAsia="Arial Unicode MS"/>
        </w:rPr>
        <w:t>od jest na schemacie ustawiony jako n</w:t>
      </w:r>
      <w:r w:rsidR="00F7308F">
        <w:rPr>
          <w:rFonts w:eastAsia="Arial Unicode MS"/>
        </w:rPr>
        <w:t>iezanegowane wejścia bramki AND. (wejście I3 użyte jest tutaj dwa razy). Każdy AND reaguje wyłącznie na pojawienie się jednego określonego przez nas sygnału, a następnie przesyła sygnał dalej, gdzie napotyka element pamiętający RS. Jeśli wciśnięty zostanie przycisk to bramki AND dadzą na wyjściu 1.</w:t>
      </w:r>
    </w:p>
    <w:p w:rsidR="0021298B" w:rsidRPr="0021298B" w:rsidRDefault="0021298B" w:rsidP="0021298B">
      <w:pPr>
        <w:ind w:left="360"/>
        <w:jc w:val="both"/>
        <w:rPr>
          <w:rFonts w:eastAsia="Arial Unicode MS"/>
        </w:rPr>
      </w:pPr>
    </w:p>
    <w:p w:rsidR="0021298B" w:rsidRPr="0021298B" w:rsidRDefault="0021298B" w:rsidP="0021298B">
      <w:pPr>
        <w:numPr>
          <w:ilvl w:val="1"/>
          <w:numId w:val="28"/>
        </w:numPr>
        <w:spacing w:after="0" w:line="240" w:lineRule="auto"/>
        <w:jc w:val="both"/>
        <w:rPr>
          <w:rFonts w:eastAsia="Arial Unicode MS"/>
          <w:b/>
        </w:rPr>
      </w:pPr>
      <w:r w:rsidRPr="0021298B">
        <w:rPr>
          <w:rFonts w:eastAsia="Arial Unicode MS"/>
          <w:b/>
          <w:noProof/>
        </w:rPr>
        <w:drawing>
          <wp:inline distT="0" distB="0" distL="0" distR="0">
            <wp:extent cx="5011420" cy="26479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98B">
        <w:rPr>
          <w:rFonts w:eastAsia="Arial Unicode MS"/>
          <w:b/>
        </w:rPr>
        <w:t xml:space="preserve"> </w:t>
      </w:r>
    </w:p>
    <w:p w:rsidR="0021298B" w:rsidRDefault="0021298B" w:rsidP="0021298B">
      <w:pPr>
        <w:autoSpaceDE w:val="0"/>
        <w:autoSpaceDN w:val="0"/>
        <w:adjustRightInd w:val="0"/>
        <w:ind w:left="495"/>
      </w:pPr>
    </w:p>
    <w:p w:rsidR="00F7308F" w:rsidRPr="0021298B" w:rsidRDefault="00F7308F" w:rsidP="0021298B">
      <w:pPr>
        <w:autoSpaceDE w:val="0"/>
        <w:autoSpaceDN w:val="0"/>
        <w:adjustRightInd w:val="0"/>
        <w:ind w:left="495"/>
      </w:pPr>
    </w:p>
    <w:p w:rsidR="00F7308F" w:rsidRPr="0021298B" w:rsidRDefault="00F7308F" w:rsidP="00F7308F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  <w:r>
        <w:rPr>
          <w:rFonts w:cs="DejaVuSans"/>
          <w:b/>
        </w:rPr>
        <w:t>Licznik długości kodu</w:t>
      </w:r>
    </w:p>
    <w:p w:rsidR="00F7308F" w:rsidRPr="00F7308F" w:rsidRDefault="00F7308F" w:rsidP="00F7308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DejaVuSans"/>
          <w:b/>
        </w:rPr>
      </w:pPr>
    </w:p>
    <w:p w:rsidR="00F7308F" w:rsidRPr="00F7308F" w:rsidRDefault="00F7308F" w:rsidP="00F7308F">
      <w:pPr>
        <w:autoSpaceDE w:val="0"/>
        <w:autoSpaceDN w:val="0"/>
        <w:adjustRightInd w:val="0"/>
        <w:jc w:val="both"/>
      </w:pPr>
      <w:r w:rsidRPr="00F7308F">
        <w:rPr>
          <w:rFonts w:eastAsia="Arial Unicode MS"/>
        </w:rPr>
        <w:t xml:space="preserve">Każde wciśnięcie na wejście powoduje zwiększenie się licznika. </w:t>
      </w:r>
      <w:r>
        <w:t xml:space="preserve">Jeśli licznik osiągnie wartość wynoszącą 4 impulsy </w:t>
      </w:r>
      <w:r w:rsidRPr="00F7308F">
        <w:t>to kolejne impulsy są blokowane przez bramkę AND.</w:t>
      </w:r>
    </w:p>
    <w:p w:rsidR="00F7308F" w:rsidRDefault="00F7308F" w:rsidP="00F7308F">
      <w:pPr>
        <w:ind w:left="495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noProof/>
          <w:sz w:val="28"/>
          <w:szCs w:val="28"/>
        </w:rPr>
        <w:drawing>
          <wp:inline distT="0" distB="0" distL="0" distR="0">
            <wp:extent cx="3538855" cy="1899920"/>
            <wp:effectExtent l="19050" t="0" r="444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8F" w:rsidRPr="0021298B" w:rsidRDefault="00F7308F" w:rsidP="00F7308F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  <w:r>
        <w:rPr>
          <w:rFonts w:cs="DejaVuSans"/>
          <w:b/>
        </w:rPr>
        <w:t>Resetowanie</w:t>
      </w:r>
    </w:p>
    <w:p w:rsidR="00F7308F" w:rsidRPr="00F7308F" w:rsidRDefault="00F7308F" w:rsidP="00F7308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DejaVuSans"/>
          <w:b/>
        </w:rPr>
      </w:pPr>
    </w:p>
    <w:p w:rsidR="00F7308F" w:rsidRDefault="00F7308F" w:rsidP="0055009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Ostatnią funkcją którą zamierzam omówić jest resetowanie. Polega ono na </w:t>
      </w:r>
      <w:r w:rsidR="00550096">
        <w:t>wyzerowaniu liczniki oraz wszystkich przełączników, aby umożliwić użytkownikowi wprowadzanie kodu od nowa. Można go przycisnąć w dowolnym momencie. Ponadto jest jedyną metodą na wyłączenie alarmu.</w:t>
      </w:r>
    </w:p>
    <w:p w:rsidR="00550096" w:rsidRDefault="00550096" w:rsidP="00550096">
      <w:pPr>
        <w:autoSpaceDE w:val="0"/>
        <w:autoSpaceDN w:val="0"/>
        <w:adjustRightInd w:val="0"/>
        <w:spacing w:after="0" w:line="240" w:lineRule="auto"/>
        <w:jc w:val="both"/>
      </w:pPr>
    </w:p>
    <w:p w:rsidR="00550096" w:rsidRDefault="00550096" w:rsidP="00550096">
      <w:pPr>
        <w:jc w:val="both"/>
        <w:rPr>
          <w:b/>
          <w:szCs w:val="56"/>
        </w:rPr>
      </w:pPr>
      <w:r>
        <w:rPr>
          <w:b/>
          <w:szCs w:val="56"/>
        </w:rPr>
        <w:lastRenderedPageBreak/>
        <w:t xml:space="preserve">5. </w:t>
      </w:r>
      <w:r w:rsidRPr="00FD7572">
        <w:rPr>
          <w:b/>
          <w:szCs w:val="56"/>
        </w:rPr>
        <w:t>Wnioski</w:t>
      </w:r>
    </w:p>
    <w:p w:rsidR="00D8510B" w:rsidRDefault="00550096" w:rsidP="00550096">
      <w:pPr>
        <w:spacing w:after="0" w:line="240" w:lineRule="auto"/>
        <w:jc w:val="both"/>
        <w:rPr>
          <w:rFonts w:cs="DejaVuSans"/>
          <w:b/>
        </w:rPr>
      </w:pPr>
      <w:r>
        <w:rPr>
          <w:sz w:val="24"/>
          <w:szCs w:val="24"/>
        </w:rPr>
        <w:t xml:space="preserve">Zmiana kodu w naszym układzie jest sprawą prostą. Schemat naszego programu jest na tyle przejrzysty że w/w zmiana jest mało skomplikowana. Układ ten działa poprawnie przy kombinacjach zawierających powtarzające się cyfry i jest odporny na wciśnięcie wielu przycisków naraz. </w:t>
      </w:r>
    </w:p>
    <w:p w:rsidR="00547F7F" w:rsidRPr="00E97B51" w:rsidRDefault="00547F7F" w:rsidP="001E7AA1">
      <w:pPr>
        <w:jc w:val="both"/>
        <w:rPr>
          <w:rFonts w:cs="Arial"/>
        </w:rPr>
      </w:pPr>
    </w:p>
    <w:sectPr w:rsidR="00547F7F" w:rsidRPr="00E97B51" w:rsidSect="005D261A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D15" w:rsidRDefault="00BA0D15" w:rsidP="00CF7209">
      <w:pPr>
        <w:spacing w:after="0" w:line="240" w:lineRule="auto"/>
      </w:pPr>
      <w:r>
        <w:separator/>
      </w:r>
    </w:p>
  </w:endnote>
  <w:endnote w:type="continuationSeparator" w:id="1">
    <w:p w:rsidR="00BA0D15" w:rsidRDefault="00BA0D15" w:rsidP="00CF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4833"/>
      <w:docPartObj>
        <w:docPartGallery w:val="Page Numbers (Bottom of Page)"/>
        <w:docPartUnique/>
      </w:docPartObj>
    </w:sdtPr>
    <w:sdtContent>
      <w:p w:rsidR="00B5443C" w:rsidRDefault="00B86F3D">
        <w:pPr>
          <w:pStyle w:val="Stopka"/>
          <w:jc w:val="center"/>
        </w:pPr>
        <w:fldSimple w:instr=" PAGE   \* MERGEFORMAT ">
          <w:r w:rsidR="00550096">
            <w:rPr>
              <w:noProof/>
            </w:rPr>
            <w:t>3</w:t>
          </w:r>
        </w:fldSimple>
      </w:p>
    </w:sdtContent>
  </w:sdt>
  <w:p w:rsidR="00B5443C" w:rsidRDefault="00B544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D15" w:rsidRDefault="00BA0D15" w:rsidP="00CF7209">
      <w:pPr>
        <w:spacing w:after="0" w:line="240" w:lineRule="auto"/>
      </w:pPr>
      <w:r>
        <w:separator/>
      </w:r>
    </w:p>
  </w:footnote>
  <w:footnote w:type="continuationSeparator" w:id="1">
    <w:p w:rsidR="00BA0D15" w:rsidRDefault="00BA0D15" w:rsidP="00CF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24"/>
        <w:szCs w:val="24"/>
      </w:rPr>
      <w:alias w:val="Tytuł"/>
      <w:id w:val="112820053"/>
      <w:placeholder>
        <w:docPart w:val="2F0EE3E4067A4659BFCA5F85ECEA9F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5443C" w:rsidRPr="005E69A5" w:rsidRDefault="00B5443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81279D">
          <w:rPr>
            <w:rFonts w:eastAsiaTheme="majorEastAsia" w:cstheme="majorBidi"/>
            <w:sz w:val="24"/>
            <w:szCs w:val="24"/>
          </w:rPr>
          <w:t xml:space="preserve">Programowanie sterowników </w:t>
        </w:r>
        <w:r>
          <w:rPr>
            <w:rFonts w:eastAsiaTheme="majorEastAsia" w:cstheme="majorBidi"/>
            <w:sz w:val="24"/>
            <w:szCs w:val="24"/>
          </w:rPr>
          <w:t>logicznych</w:t>
        </w:r>
        <w:r w:rsidR="0021298B">
          <w:rPr>
            <w:rFonts w:eastAsiaTheme="majorEastAsia" w:cstheme="majorBidi"/>
            <w:sz w:val="24"/>
            <w:szCs w:val="24"/>
          </w:rPr>
          <w:t xml:space="preserve"> przy pomocy FB</w:t>
        </w:r>
        <w:r w:rsidR="001E7AA1">
          <w:rPr>
            <w:rFonts w:eastAsiaTheme="majorEastAsia" w:cstheme="majorBidi"/>
            <w:sz w:val="24"/>
            <w:szCs w:val="24"/>
          </w:rPr>
          <w:t>D</w:t>
        </w:r>
      </w:p>
    </w:sdtContent>
  </w:sdt>
  <w:p w:rsidR="00B5443C" w:rsidRPr="005E69A5" w:rsidRDefault="00B544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A03"/>
    <w:multiLevelType w:val="hybridMultilevel"/>
    <w:tmpl w:val="24E48F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9A3"/>
    <w:multiLevelType w:val="hybridMultilevel"/>
    <w:tmpl w:val="D2049936"/>
    <w:lvl w:ilvl="0" w:tplc="26A6FD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49E7"/>
    <w:multiLevelType w:val="multilevel"/>
    <w:tmpl w:val="B3AE9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6893933"/>
    <w:multiLevelType w:val="hybridMultilevel"/>
    <w:tmpl w:val="2C845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03EE"/>
    <w:multiLevelType w:val="multilevel"/>
    <w:tmpl w:val="DCE252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A1A67B4"/>
    <w:multiLevelType w:val="multilevel"/>
    <w:tmpl w:val="790C58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A646622"/>
    <w:multiLevelType w:val="multilevel"/>
    <w:tmpl w:val="0C1263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CE87DBD"/>
    <w:multiLevelType w:val="hybridMultilevel"/>
    <w:tmpl w:val="2FFAF82E"/>
    <w:lvl w:ilvl="0" w:tplc="DC0C3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6012F"/>
    <w:multiLevelType w:val="multilevel"/>
    <w:tmpl w:val="329253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9524800"/>
    <w:multiLevelType w:val="hybridMultilevel"/>
    <w:tmpl w:val="A306A194"/>
    <w:lvl w:ilvl="0" w:tplc="04150017">
      <w:start w:val="1"/>
      <w:numFmt w:val="lowerLetter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2E79B7"/>
    <w:multiLevelType w:val="hybridMultilevel"/>
    <w:tmpl w:val="72B03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62160"/>
    <w:multiLevelType w:val="multilevel"/>
    <w:tmpl w:val="0F28E1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2BC55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2C9495E"/>
    <w:multiLevelType w:val="multilevel"/>
    <w:tmpl w:val="D0F61E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78337BC"/>
    <w:multiLevelType w:val="multilevel"/>
    <w:tmpl w:val="BD0E6C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84259E0"/>
    <w:multiLevelType w:val="multilevel"/>
    <w:tmpl w:val="556684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9ED5AB7"/>
    <w:multiLevelType w:val="hybridMultilevel"/>
    <w:tmpl w:val="CB5883B0"/>
    <w:lvl w:ilvl="0" w:tplc="60C6E23A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72242B24">
      <w:numFmt w:val="none"/>
      <w:lvlText w:val=""/>
      <w:lvlJc w:val="left"/>
      <w:pPr>
        <w:tabs>
          <w:tab w:val="num" w:pos="-2520"/>
        </w:tabs>
      </w:pPr>
    </w:lvl>
    <w:lvl w:ilvl="2" w:tplc="7312E702">
      <w:numFmt w:val="none"/>
      <w:lvlText w:val=""/>
      <w:lvlJc w:val="left"/>
      <w:pPr>
        <w:tabs>
          <w:tab w:val="num" w:pos="-2520"/>
        </w:tabs>
      </w:pPr>
    </w:lvl>
    <w:lvl w:ilvl="3" w:tplc="D1203B76">
      <w:numFmt w:val="none"/>
      <w:lvlText w:val=""/>
      <w:lvlJc w:val="left"/>
      <w:pPr>
        <w:tabs>
          <w:tab w:val="num" w:pos="-2520"/>
        </w:tabs>
      </w:pPr>
    </w:lvl>
    <w:lvl w:ilvl="4" w:tplc="96082C1A">
      <w:numFmt w:val="none"/>
      <w:lvlText w:val=""/>
      <w:lvlJc w:val="left"/>
      <w:pPr>
        <w:tabs>
          <w:tab w:val="num" w:pos="-2520"/>
        </w:tabs>
      </w:pPr>
    </w:lvl>
    <w:lvl w:ilvl="5" w:tplc="71149A4C">
      <w:numFmt w:val="none"/>
      <w:lvlText w:val=""/>
      <w:lvlJc w:val="left"/>
      <w:pPr>
        <w:tabs>
          <w:tab w:val="num" w:pos="-2520"/>
        </w:tabs>
      </w:pPr>
    </w:lvl>
    <w:lvl w:ilvl="6" w:tplc="BA003ABA">
      <w:numFmt w:val="none"/>
      <w:lvlText w:val=""/>
      <w:lvlJc w:val="left"/>
      <w:pPr>
        <w:tabs>
          <w:tab w:val="num" w:pos="-2520"/>
        </w:tabs>
      </w:pPr>
    </w:lvl>
    <w:lvl w:ilvl="7" w:tplc="7EE6A17A">
      <w:numFmt w:val="none"/>
      <w:lvlText w:val=""/>
      <w:lvlJc w:val="left"/>
      <w:pPr>
        <w:tabs>
          <w:tab w:val="num" w:pos="-2520"/>
        </w:tabs>
      </w:pPr>
    </w:lvl>
    <w:lvl w:ilvl="8" w:tplc="58F65BB8">
      <w:numFmt w:val="none"/>
      <w:lvlText w:val=""/>
      <w:lvlJc w:val="left"/>
      <w:pPr>
        <w:tabs>
          <w:tab w:val="num" w:pos="-2520"/>
        </w:tabs>
      </w:pPr>
    </w:lvl>
  </w:abstractNum>
  <w:abstractNum w:abstractNumId="17">
    <w:nsid w:val="4AAA0F49"/>
    <w:multiLevelType w:val="hybridMultilevel"/>
    <w:tmpl w:val="8B40BF68"/>
    <w:lvl w:ilvl="0" w:tplc="980C9B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C6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0516CFE"/>
    <w:multiLevelType w:val="multilevel"/>
    <w:tmpl w:val="5B3EB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1DB15D4"/>
    <w:multiLevelType w:val="multilevel"/>
    <w:tmpl w:val="4B044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B54643D"/>
    <w:multiLevelType w:val="multilevel"/>
    <w:tmpl w:val="68F62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5D4D0EA1"/>
    <w:multiLevelType w:val="multilevel"/>
    <w:tmpl w:val="F5C29A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EB87FDD"/>
    <w:multiLevelType w:val="hybridMultilevel"/>
    <w:tmpl w:val="E7A6712C"/>
    <w:lvl w:ilvl="0" w:tplc="2418F67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8350EFC"/>
    <w:multiLevelType w:val="hybridMultilevel"/>
    <w:tmpl w:val="8B40BF68"/>
    <w:lvl w:ilvl="0" w:tplc="980C9B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108DD"/>
    <w:multiLevelType w:val="multilevel"/>
    <w:tmpl w:val="6322A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C816771"/>
    <w:multiLevelType w:val="multilevel"/>
    <w:tmpl w:val="60807E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9230658"/>
    <w:multiLevelType w:val="multilevel"/>
    <w:tmpl w:val="3C084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12"/>
  </w:num>
  <w:num w:numId="5">
    <w:abstractNumId w:val="5"/>
  </w:num>
  <w:num w:numId="6">
    <w:abstractNumId w:val="22"/>
  </w:num>
  <w:num w:numId="7">
    <w:abstractNumId w:val="7"/>
  </w:num>
  <w:num w:numId="8">
    <w:abstractNumId w:val="4"/>
  </w:num>
  <w:num w:numId="9">
    <w:abstractNumId w:val="25"/>
  </w:num>
  <w:num w:numId="10">
    <w:abstractNumId w:val="14"/>
  </w:num>
  <w:num w:numId="11">
    <w:abstractNumId w:val="0"/>
  </w:num>
  <w:num w:numId="12">
    <w:abstractNumId w:val="2"/>
  </w:num>
  <w:num w:numId="13">
    <w:abstractNumId w:val="13"/>
  </w:num>
  <w:num w:numId="14">
    <w:abstractNumId w:val="8"/>
  </w:num>
  <w:num w:numId="15">
    <w:abstractNumId w:val="19"/>
  </w:num>
  <w:num w:numId="16">
    <w:abstractNumId w:val="20"/>
  </w:num>
  <w:num w:numId="17">
    <w:abstractNumId w:val="27"/>
  </w:num>
  <w:num w:numId="18">
    <w:abstractNumId w:val="17"/>
  </w:num>
  <w:num w:numId="19">
    <w:abstractNumId w:val="24"/>
  </w:num>
  <w:num w:numId="20">
    <w:abstractNumId w:val="11"/>
  </w:num>
  <w:num w:numId="21">
    <w:abstractNumId w:val="26"/>
  </w:num>
  <w:num w:numId="22">
    <w:abstractNumId w:val="1"/>
  </w:num>
  <w:num w:numId="23">
    <w:abstractNumId w:val="23"/>
  </w:num>
  <w:num w:numId="24">
    <w:abstractNumId w:val="6"/>
  </w:num>
  <w:num w:numId="25">
    <w:abstractNumId w:val="9"/>
  </w:num>
  <w:num w:numId="26">
    <w:abstractNumId w:val="3"/>
  </w:num>
  <w:num w:numId="27">
    <w:abstractNumId w:val="1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7209"/>
    <w:rsid w:val="000571E8"/>
    <w:rsid w:val="000601EF"/>
    <w:rsid w:val="000B1FA7"/>
    <w:rsid w:val="000E6A8A"/>
    <w:rsid w:val="0015110C"/>
    <w:rsid w:val="001E7AA1"/>
    <w:rsid w:val="0021298B"/>
    <w:rsid w:val="00214A8F"/>
    <w:rsid w:val="00225C07"/>
    <w:rsid w:val="002278C3"/>
    <w:rsid w:val="002D35E3"/>
    <w:rsid w:val="002D4FC7"/>
    <w:rsid w:val="00316DB5"/>
    <w:rsid w:val="003A3A3B"/>
    <w:rsid w:val="003D5409"/>
    <w:rsid w:val="003F1828"/>
    <w:rsid w:val="004A2922"/>
    <w:rsid w:val="004B1948"/>
    <w:rsid w:val="004C26F1"/>
    <w:rsid w:val="005173ED"/>
    <w:rsid w:val="00547F7F"/>
    <w:rsid w:val="00550096"/>
    <w:rsid w:val="005D261A"/>
    <w:rsid w:val="005E69A5"/>
    <w:rsid w:val="00686011"/>
    <w:rsid w:val="007170BC"/>
    <w:rsid w:val="007272AB"/>
    <w:rsid w:val="007619FD"/>
    <w:rsid w:val="007A52F9"/>
    <w:rsid w:val="007B2BDC"/>
    <w:rsid w:val="008048CA"/>
    <w:rsid w:val="0081279D"/>
    <w:rsid w:val="00823B49"/>
    <w:rsid w:val="00856393"/>
    <w:rsid w:val="008B3E58"/>
    <w:rsid w:val="0090222E"/>
    <w:rsid w:val="00933F2C"/>
    <w:rsid w:val="00A0353E"/>
    <w:rsid w:val="00A43AE3"/>
    <w:rsid w:val="00AA3082"/>
    <w:rsid w:val="00AE09CB"/>
    <w:rsid w:val="00AE51AC"/>
    <w:rsid w:val="00AF2685"/>
    <w:rsid w:val="00B07643"/>
    <w:rsid w:val="00B3496B"/>
    <w:rsid w:val="00B5443C"/>
    <w:rsid w:val="00B67006"/>
    <w:rsid w:val="00B86F3D"/>
    <w:rsid w:val="00BA0D15"/>
    <w:rsid w:val="00BA4870"/>
    <w:rsid w:val="00BF71F1"/>
    <w:rsid w:val="00C1461A"/>
    <w:rsid w:val="00C2003D"/>
    <w:rsid w:val="00CB02A8"/>
    <w:rsid w:val="00CF7209"/>
    <w:rsid w:val="00D8510B"/>
    <w:rsid w:val="00D951BA"/>
    <w:rsid w:val="00DA5157"/>
    <w:rsid w:val="00DB66B9"/>
    <w:rsid w:val="00DC65CE"/>
    <w:rsid w:val="00E458C3"/>
    <w:rsid w:val="00EF2401"/>
    <w:rsid w:val="00F0159C"/>
    <w:rsid w:val="00F561F4"/>
    <w:rsid w:val="00F7308F"/>
    <w:rsid w:val="00FD7572"/>
    <w:rsid w:val="00FF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5CE"/>
  </w:style>
  <w:style w:type="paragraph" w:styleId="Nagwek1">
    <w:name w:val="heading 1"/>
    <w:basedOn w:val="Normalny"/>
    <w:next w:val="Normalny"/>
    <w:link w:val="Nagwek1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Nagwek3">
    <w:name w:val="heading 3"/>
    <w:basedOn w:val="Normalny"/>
    <w:next w:val="Normalny"/>
    <w:link w:val="Nagwek3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209"/>
  </w:style>
  <w:style w:type="paragraph" w:styleId="Stopka">
    <w:name w:val="footer"/>
    <w:basedOn w:val="Normalny"/>
    <w:link w:val="StopkaZnak"/>
    <w:uiPriority w:val="99"/>
    <w:unhideWhenUsed/>
    <w:rsid w:val="00CF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209"/>
  </w:style>
  <w:style w:type="paragraph" w:styleId="Akapitzlist">
    <w:name w:val="List Paragraph"/>
    <w:basedOn w:val="Normalny"/>
    <w:uiPriority w:val="34"/>
    <w:qFormat/>
    <w:rsid w:val="00CF72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15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3496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A3082"/>
    <w:rPr>
      <w:rFonts w:ascii="Arial" w:eastAsia="Times New Roman" w:hAnsi="Arial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AA3082"/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Nagwek3Znak">
    <w:name w:val="Nagłówek 3 Znak"/>
    <w:basedOn w:val="Domylnaczcionkaakapitu"/>
    <w:link w:val="Nagwek3"/>
    <w:rsid w:val="00AA3082"/>
    <w:rPr>
      <w:rFonts w:ascii="Arial" w:eastAsia="Times New Roman" w:hAnsi="Arial" w:cs="Times New Roman"/>
      <w:b/>
      <w:i/>
      <w:sz w:val="28"/>
      <w:szCs w:val="20"/>
    </w:rPr>
  </w:style>
  <w:style w:type="character" w:styleId="Tekstzastpczy">
    <w:name w:val="Placeholder Text"/>
    <w:basedOn w:val="Domylnaczcionkaakapitu"/>
    <w:uiPriority w:val="99"/>
    <w:semiHidden/>
    <w:rsid w:val="000E6A8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5C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5C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5C07"/>
    <w:rPr>
      <w:vertAlign w:val="superscript"/>
    </w:rPr>
  </w:style>
  <w:style w:type="paragraph" w:customStyle="1" w:styleId="Default">
    <w:name w:val="Default"/>
    <w:rsid w:val="00AF26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0EE3E4067A4659BFCA5F85ECEA9F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E1BEA-A38A-46CA-B4B2-F6C68198433D}"/>
      </w:docPartPr>
      <w:docPartBody>
        <w:p w:rsidR="00C76585" w:rsidRDefault="009E0A5F" w:rsidP="009E0A5F">
          <w:pPr>
            <w:pStyle w:val="2F0EE3E4067A4659BFCA5F85ECEA9F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E0A5F"/>
    <w:rsid w:val="005F3A92"/>
    <w:rsid w:val="00786FC1"/>
    <w:rsid w:val="008F0474"/>
    <w:rsid w:val="009E0A5F"/>
    <w:rsid w:val="00B01593"/>
    <w:rsid w:val="00C76585"/>
    <w:rsid w:val="00FE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F0EE3E4067A4659BFCA5F85ECEA9F06">
    <w:name w:val="2F0EE3E4067A4659BFCA5F85ECEA9F06"/>
    <w:rsid w:val="009E0A5F"/>
  </w:style>
  <w:style w:type="paragraph" w:customStyle="1" w:styleId="3EBA16C2344C40DE991ED22E48C4D893">
    <w:name w:val="3EBA16C2344C40DE991ED22E48C4D893"/>
    <w:rsid w:val="00C76585"/>
  </w:style>
  <w:style w:type="character" w:styleId="Tekstzastpczy">
    <w:name w:val="Placeholder Text"/>
    <w:basedOn w:val="Domylnaczcionkaakapitu"/>
    <w:uiPriority w:val="99"/>
    <w:semiHidden/>
    <w:rsid w:val="00FE345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BD7A-3999-4DD3-B43F-6E03F334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Programowanie sterowników logicznych przy pomocy LD</vt:lpstr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Programowanie sterowników logicznych przy pomocy FBD</dc:title>
  <dc:creator>Grzesio</dc:creator>
  <cp:lastModifiedBy>Grzesio!</cp:lastModifiedBy>
  <cp:revision>6</cp:revision>
  <cp:lastPrinted>2008-12-08T21:44:00Z</cp:lastPrinted>
  <dcterms:created xsi:type="dcterms:W3CDTF">2008-12-08T00:55:00Z</dcterms:created>
  <dcterms:modified xsi:type="dcterms:W3CDTF">2009-01-14T01:06:00Z</dcterms:modified>
</cp:coreProperties>
</file>